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铁山宾馆5# 6#楼消防广播线路更换项目</w:t>
      </w:r>
    </w:p>
    <w:p>
      <w:pPr>
        <w:jc w:val="center"/>
        <w:rPr>
          <w:rFonts w:hint="default"/>
          <w:b/>
          <w:bCs/>
          <w:sz w:val="44"/>
          <w:szCs w:val="44"/>
          <w:lang w:val="en-US" w:eastAsia="zh-CN"/>
        </w:rPr>
      </w:pPr>
      <w:r>
        <w:rPr>
          <w:rFonts w:hint="eastAsia" w:ascii="宋体" w:hAnsi="宋体" w:eastAsia="宋体" w:cs="宋体"/>
          <w:b/>
          <w:bCs/>
          <w:sz w:val="44"/>
          <w:szCs w:val="44"/>
          <w:lang w:val="en-US" w:eastAsia="zh-CN"/>
        </w:rPr>
        <w:t>招标需求</w:t>
      </w:r>
    </w:p>
    <w:p>
      <w:pPr>
        <w:rPr>
          <w:rFonts w:hint="eastAsia"/>
          <w:sz w:val="28"/>
          <w:szCs w:val="28"/>
          <w:lang w:val="en-US" w:eastAsia="zh-CN"/>
        </w:rPr>
      </w:pP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fill="FFFFFF"/>
          <w:lang w:val="en-US" w:eastAsia="zh-CN"/>
        </w:rPr>
        <w:t>铁山宾馆以总价包干的形式对宾馆5#、6#楼消防广播线路</w:t>
      </w:r>
      <w:r>
        <w:rPr>
          <w:rFonts w:hint="eastAsia" w:ascii="仿宋_GB2312" w:hAnsi="仿宋_GB2312" w:eastAsia="仿宋_GB2312" w:cs="仿宋_GB2312"/>
          <w:b w:val="0"/>
          <w:bCs w:val="0"/>
          <w:sz w:val="32"/>
          <w:szCs w:val="32"/>
          <w:lang w:val="en-US" w:eastAsia="zh-CN"/>
        </w:rPr>
        <w:t>更换</w:t>
      </w:r>
      <w:r>
        <w:rPr>
          <w:rFonts w:hint="eastAsia" w:ascii="仿宋_GB2312" w:hAnsi="仿宋_GB2312" w:eastAsia="仿宋_GB2312" w:cs="仿宋_GB2312"/>
          <w:b w:val="0"/>
          <w:bCs w:val="0"/>
          <w:i w:val="0"/>
          <w:caps w:val="0"/>
          <w:color w:val="333333"/>
          <w:spacing w:val="0"/>
          <w:sz w:val="32"/>
          <w:szCs w:val="32"/>
          <w:shd w:val="clear" w:fill="FFFFFF"/>
        </w:rPr>
        <w:t>项目进行</w:t>
      </w:r>
      <w:r>
        <w:rPr>
          <w:rFonts w:hint="eastAsia" w:ascii="仿宋_GB2312" w:hAnsi="仿宋_GB2312" w:eastAsia="仿宋_GB2312" w:cs="仿宋_GB2312"/>
          <w:b w:val="0"/>
          <w:bCs w:val="0"/>
          <w:i w:val="0"/>
          <w:caps w:val="0"/>
          <w:color w:val="333333"/>
          <w:spacing w:val="0"/>
          <w:sz w:val="32"/>
          <w:szCs w:val="32"/>
          <w:shd w:val="clear" w:fill="FFFFFF"/>
          <w:lang w:val="en-US" w:eastAsia="zh-CN"/>
        </w:rPr>
        <w:t>招标采购</w:t>
      </w:r>
      <w:r>
        <w:rPr>
          <w:rFonts w:hint="eastAsia" w:ascii="仿宋_GB2312" w:hAnsi="仿宋_GB2312" w:eastAsia="仿宋_GB2312" w:cs="仿宋_GB2312"/>
          <w:b w:val="0"/>
          <w:bCs w:val="0"/>
          <w:i w:val="0"/>
          <w:caps w:val="0"/>
          <w:color w:val="333333"/>
          <w:spacing w:val="0"/>
          <w:sz w:val="32"/>
          <w:szCs w:val="32"/>
          <w:shd w:val="clear" w:fill="FFFFFF"/>
        </w:rPr>
        <w:t>，请有意向</w:t>
      </w:r>
      <w:r>
        <w:rPr>
          <w:rFonts w:hint="eastAsia" w:ascii="仿宋_GB2312" w:hAnsi="仿宋_GB2312" w:eastAsia="仿宋_GB2312" w:cs="仿宋_GB2312"/>
          <w:b w:val="0"/>
          <w:bCs w:val="0"/>
          <w:i w:val="0"/>
          <w:caps w:val="0"/>
          <w:color w:val="333333"/>
          <w:spacing w:val="0"/>
          <w:sz w:val="32"/>
          <w:szCs w:val="32"/>
          <w:shd w:val="clear" w:fill="FFFFFF"/>
          <w:lang w:eastAsia="zh-CN"/>
        </w:rPr>
        <w:t>的</w:t>
      </w:r>
      <w:r>
        <w:rPr>
          <w:rFonts w:hint="eastAsia" w:ascii="仿宋_GB2312" w:hAnsi="仿宋_GB2312" w:eastAsia="仿宋_GB2312" w:cs="仿宋_GB2312"/>
          <w:b w:val="0"/>
          <w:bCs w:val="0"/>
          <w:i w:val="0"/>
          <w:caps w:val="0"/>
          <w:color w:val="333333"/>
          <w:spacing w:val="0"/>
          <w:sz w:val="32"/>
          <w:szCs w:val="32"/>
          <w:shd w:val="clear" w:fill="FFFFFF"/>
          <w:lang w:val="en-US" w:eastAsia="zh-CN"/>
        </w:rPr>
        <w:t>单位</w:t>
      </w:r>
      <w:r>
        <w:rPr>
          <w:rFonts w:hint="eastAsia" w:ascii="仿宋_GB2312" w:hAnsi="仿宋_GB2312" w:eastAsia="仿宋_GB2312" w:cs="仿宋_GB2312"/>
          <w:b w:val="0"/>
          <w:bCs w:val="0"/>
          <w:i w:val="0"/>
          <w:caps w:val="0"/>
          <w:color w:val="333333"/>
          <w:spacing w:val="0"/>
          <w:sz w:val="32"/>
          <w:szCs w:val="32"/>
          <w:shd w:val="clear" w:fill="FFFFFF"/>
        </w:rPr>
        <w:t>参与</w:t>
      </w:r>
      <w:r>
        <w:rPr>
          <w:rFonts w:hint="eastAsia" w:ascii="仿宋_GB2312" w:hAnsi="仿宋_GB2312" w:eastAsia="仿宋_GB2312" w:cs="仿宋_GB2312"/>
          <w:b w:val="0"/>
          <w:bCs w:val="0"/>
          <w:i w:val="0"/>
          <w:caps w:val="0"/>
          <w:color w:val="333333"/>
          <w:spacing w:val="0"/>
          <w:sz w:val="32"/>
          <w:szCs w:val="32"/>
          <w:shd w:val="clear" w:fill="FFFFFF"/>
          <w:lang w:val="en-US" w:eastAsia="zh-CN"/>
        </w:rPr>
        <w:t>投标</w:t>
      </w:r>
      <w:r>
        <w:rPr>
          <w:rFonts w:hint="eastAsia" w:ascii="仿宋_GB2312" w:hAnsi="仿宋_GB2312" w:eastAsia="仿宋_GB2312" w:cs="仿宋_GB2312"/>
          <w:b w:val="0"/>
          <w:bCs w:val="0"/>
          <w:i w:val="0"/>
          <w:caps w:val="0"/>
          <w:color w:val="333333"/>
          <w:spacing w:val="0"/>
          <w:sz w:val="32"/>
          <w:szCs w:val="32"/>
          <w:shd w:val="clear" w:fill="FFFFFF"/>
        </w:rPr>
        <w:t>。</w:t>
      </w:r>
    </w:p>
    <w:p>
      <w:pPr>
        <w:numPr>
          <w:ilvl w:val="0"/>
          <w:numId w:val="1"/>
        </w:numPr>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项目概况</w:t>
      </w:r>
    </w:p>
    <w:p>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lang w:val="en-US" w:eastAsia="zh-CN"/>
        </w:rPr>
      </w:pPr>
      <w:r>
        <w:rPr>
          <w:rFonts w:hint="eastAsia" w:ascii="仿宋_GB2312" w:hAnsi="仿宋_GB2312" w:eastAsia="仿宋_GB2312" w:cs="仿宋_GB2312"/>
          <w:b w:val="0"/>
          <w:bCs w:val="0"/>
          <w:sz w:val="32"/>
          <w:szCs w:val="32"/>
          <w:lang w:val="en-US" w:eastAsia="zh-CN"/>
        </w:rPr>
        <w:t>铁山宾馆</w:t>
      </w:r>
      <w:r>
        <w:rPr>
          <w:rFonts w:hint="eastAsia" w:ascii="仿宋_GB2312" w:hAnsi="仿宋_GB2312" w:eastAsia="仿宋_GB2312" w:cs="仿宋_GB2312"/>
          <w:b w:val="0"/>
          <w:bCs w:val="0"/>
          <w:i w:val="0"/>
          <w:caps w:val="0"/>
          <w:color w:val="333333"/>
          <w:spacing w:val="0"/>
          <w:sz w:val="32"/>
          <w:szCs w:val="32"/>
          <w:shd w:val="clear" w:fill="FFFFFF"/>
          <w:lang w:val="en-US" w:eastAsia="zh-CN"/>
        </w:rPr>
        <w:t>5#、6#楼消防广播线路老化，绝缘程度下降，无法正常运行，现对5#、6#楼消防广播线路进行更换，并更新广播主机等设备；</w:t>
      </w:r>
    </w:p>
    <w:p>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fill="FFFFFF"/>
        </w:rPr>
        <w:t>合同签订后</w:t>
      </w:r>
      <w:r>
        <w:rPr>
          <w:rFonts w:hint="eastAsia" w:ascii="仿宋_GB2312" w:hAnsi="仿宋_GB2312" w:eastAsia="仿宋_GB2312" w:cs="仿宋_GB2312"/>
          <w:b w:val="0"/>
          <w:bCs w:val="0"/>
          <w:i w:val="0"/>
          <w:caps w:val="0"/>
          <w:color w:val="333333"/>
          <w:spacing w:val="0"/>
          <w:sz w:val="32"/>
          <w:szCs w:val="32"/>
          <w:shd w:val="clear" w:fill="FFFFFF"/>
          <w:lang w:val="en-US" w:eastAsia="zh-CN"/>
        </w:rPr>
        <w:t>10</w:t>
      </w:r>
      <w:r>
        <w:rPr>
          <w:rFonts w:hint="eastAsia" w:ascii="仿宋_GB2312" w:hAnsi="仿宋_GB2312" w:eastAsia="仿宋_GB2312" w:cs="仿宋_GB2312"/>
          <w:b w:val="0"/>
          <w:bCs w:val="0"/>
          <w:i w:val="0"/>
          <w:caps w:val="0"/>
          <w:color w:val="333333"/>
          <w:spacing w:val="0"/>
          <w:sz w:val="32"/>
          <w:szCs w:val="32"/>
          <w:shd w:val="clear" w:fill="FFFFFF"/>
        </w:rPr>
        <w:t>日内</w:t>
      </w:r>
      <w:r>
        <w:rPr>
          <w:rFonts w:hint="eastAsia" w:ascii="仿宋_GB2312" w:hAnsi="仿宋_GB2312" w:eastAsia="仿宋_GB2312" w:cs="仿宋_GB2312"/>
          <w:b w:val="0"/>
          <w:bCs w:val="0"/>
          <w:i w:val="0"/>
          <w:caps w:val="0"/>
          <w:color w:val="333333"/>
          <w:spacing w:val="0"/>
          <w:sz w:val="32"/>
          <w:szCs w:val="32"/>
          <w:shd w:val="clear" w:fill="FFFFFF"/>
          <w:lang w:val="en-US" w:eastAsia="zh-CN"/>
        </w:rPr>
        <w:t>完成施工，并交付使用；</w:t>
      </w:r>
    </w:p>
    <w:p>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项目限价：</w:t>
      </w:r>
      <w:r>
        <w:rPr>
          <w:rFonts w:hint="eastAsia" w:ascii="仿宋_GB2312" w:hAnsi="仿宋_GB2312" w:eastAsia="仿宋_GB2312" w:cs="仿宋_GB2312"/>
          <w:b w:val="0"/>
          <w:bCs w:val="0"/>
          <w:sz w:val="32"/>
          <w:szCs w:val="32"/>
          <w:u w:val="single"/>
          <w:lang w:val="en-US" w:eastAsia="zh-CN"/>
        </w:rPr>
        <w:t xml:space="preserve"> 4.95 </w:t>
      </w:r>
      <w:r>
        <w:rPr>
          <w:rFonts w:hint="eastAsia" w:ascii="仿宋_GB2312" w:hAnsi="仿宋_GB2312" w:eastAsia="仿宋_GB2312" w:cs="仿宋_GB2312"/>
          <w:b w:val="0"/>
          <w:bCs w:val="0"/>
          <w:sz w:val="32"/>
          <w:szCs w:val="32"/>
          <w:lang w:val="en-US" w:eastAsia="zh-CN"/>
        </w:rPr>
        <w:t>万元；</w:t>
      </w:r>
    </w:p>
    <w:p>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i w:val="0"/>
          <w:caps w:val="0"/>
          <w:color w:val="333333"/>
          <w:spacing w:val="0"/>
          <w:sz w:val="32"/>
          <w:szCs w:val="32"/>
          <w:shd w:val="clear" w:fill="FFFFFF"/>
        </w:rPr>
        <w:t>本项目不接受联合体</w:t>
      </w:r>
      <w:r>
        <w:rPr>
          <w:rFonts w:hint="eastAsia" w:ascii="仿宋_GB2312" w:hAnsi="仿宋_GB2312" w:eastAsia="仿宋_GB2312" w:cs="仿宋_GB2312"/>
          <w:i w:val="0"/>
          <w:caps w:val="0"/>
          <w:color w:val="333333"/>
          <w:spacing w:val="0"/>
          <w:sz w:val="32"/>
          <w:szCs w:val="32"/>
          <w:shd w:val="clear" w:fill="FFFFFF"/>
          <w:lang w:eastAsia="zh-CN"/>
        </w:rPr>
        <w:t>。</w:t>
      </w:r>
    </w:p>
    <w:p>
      <w:pPr>
        <w:numPr>
          <w:ilvl w:val="0"/>
          <w:numId w:val="1"/>
        </w:numPr>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采购需求</w:t>
      </w:r>
    </w:p>
    <w:p>
      <w:pPr>
        <w:numPr>
          <w:ilvl w:val="0"/>
          <w:numId w:val="0"/>
        </w:numPr>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1.完成5#楼、6#楼消防广播线路的更换，更换消防广播主机和功放，进行系统安装调试。具体包括：</w:t>
      </w:r>
    </w:p>
    <w:p>
      <w:pPr>
        <w:numPr>
          <w:ilvl w:val="0"/>
          <w:numId w:val="0"/>
        </w:numPr>
        <w:ind w:firstLine="640" w:firstLineChars="200"/>
        <w:jc w:val="left"/>
        <w:rPr>
          <w:b w:val="0"/>
          <w:bCs w:val="0"/>
        </w:rPr>
      </w:pPr>
      <w:r>
        <w:rPr>
          <w:rFonts w:hint="eastAsia" w:ascii="仿宋_GB2312" w:hAnsi="仿宋_GB2312" w:eastAsia="仿宋_GB2312" w:cs="仿宋_GB2312"/>
          <w:b w:val="0"/>
          <w:bCs w:val="0"/>
          <w:sz w:val="32"/>
          <w:szCs w:val="32"/>
          <w:lang w:val="en-US" w:eastAsia="zh-CN"/>
        </w:rPr>
        <w:t>（1）要求投标单位按照附件1的《5#楼消防系统图》和附件2的《5#楼平面电气消防图》的要求对5#楼消防广播线路进行更换，含走廊和公区广播线路、喇叭和控制模块更换，不含客房广播线路。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（2）要求按照附件3的《6#楼消防系统图》和附件4的《6#楼电气消防布置图》的要求对6#楼消防广播线路进行更换，含走廊和公区广播线路、喇叭和控制模块更换，不含客房广播线路。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eastAsiaTheme="minorEastAsia"/>
          <w:b w:val="0"/>
          <w:bCs w:val="0"/>
          <w:lang w:val="en-US" w:eastAsia="zh-CN"/>
        </w:rPr>
      </w:pPr>
      <w:r>
        <w:rPr>
          <w:rFonts w:hint="eastAsia" w:ascii="仿宋_GB2312" w:hAnsi="仿宋_GB2312" w:eastAsia="仿宋_GB2312" w:cs="仿宋_GB2312"/>
          <w:b w:val="0"/>
          <w:bCs w:val="0"/>
          <w:sz w:val="32"/>
          <w:szCs w:val="32"/>
          <w:lang w:val="en-US" w:eastAsia="zh-CN"/>
        </w:rPr>
        <w:t>（3）要求对5#楼至6#楼之间的广播线路进行检查检修，满足广播线路绝缘规范的要求；如不满足，更换为新线路。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（3）将招标方消控中心内现使用的广播主机及功放更换为新的，</w:t>
      </w:r>
      <w:r>
        <w:rPr>
          <w:rFonts w:hint="eastAsia" w:ascii="仿宋_GB2312" w:hAnsi="仿宋_GB2312" w:eastAsia="仿宋_GB2312" w:cs="仿宋_GB2312"/>
          <w:b w:val="0"/>
          <w:bCs w:val="0"/>
          <w:sz w:val="32"/>
          <w:szCs w:val="32"/>
          <w:highlight w:val="yellow"/>
          <w:lang w:val="en-US" w:eastAsia="zh-CN"/>
        </w:rPr>
        <w:t>要求新安装的广播功放的功率能分别带动5#楼、6#楼所有的消防广播长期可靠运行。</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（4）以上更换时采用的设备，要求和招标方现使用的海湾消防主机相兼容，并能纳入统一管理。</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5）要求中标方按照招标方提供图纸的要求进行消防广播线路的施工，新更换的广播线路要求采用JDG线管，且必须符合现行消防规范的要求，更换好线路绝缘阻值测试结果优于规范的标准。如有必要，招标方将委托第三方或相关职能部门进行验收。</w:t>
      </w:r>
    </w:p>
    <w:p>
      <w:pPr>
        <w:numPr>
          <w:ilvl w:val="0"/>
          <w:numId w:val="0"/>
        </w:numPr>
        <w:ind w:firstLine="640" w:firstLineChars="200"/>
        <w:jc w:val="both"/>
        <w:rPr>
          <w:rFonts w:hint="eastAsia" w:ascii="仿宋_GB2312" w:hAnsi="仿宋_GB2312" w:eastAsia="仿宋_GB2312" w:cs="仿宋_GB2312"/>
          <w:b w:val="0"/>
          <w:bCs w:val="0"/>
          <w:i w:val="0"/>
          <w:caps w:val="0"/>
          <w:color w:val="222222"/>
          <w:spacing w:val="0"/>
          <w:sz w:val="32"/>
          <w:szCs w:val="32"/>
          <w:shd w:val="clear" w:fill="FFFFFF"/>
        </w:rPr>
      </w:pPr>
      <w:r>
        <w:rPr>
          <w:rFonts w:hint="eastAsia" w:ascii="仿宋_GB2312" w:hAnsi="仿宋_GB2312" w:eastAsia="仿宋_GB2312" w:cs="仿宋_GB2312"/>
          <w:b w:val="0"/>
          <w:bCs w:val="0"/>
          <w:sz w:val="32"/>
          <w:szCs w:val="32"/>
          <w:lang w:val="en-US" w:eastAsia="zh-CN"/>
        </w:rPr>
        <w:t>（6）投标单位可自行勘察现场，充分考虑铁山宾馆是营业中的酒店，如广播线路更换中必须开检修口的，施工单位需提前和宾馆商量，经确认后进行施工</w:t>
      </w:r>
      <w:r>
        <w:rPr>
          <w:rFonts w:hint="eastAsia" w:ascii="仿宋_GB2312" w:hAnsi="仿宋_GB2312" w:eastAsia="仿宋_GB2312" w:cs="仿宋_GB2312"/>
          <w:b w:val="0"/>
          <w:bCs w:val="0"/>
          <w:i w:val="0"/>
          <w:caps w:val="0"/>
          <w:color w:val="222222"/>
          <w:spacing w:val="0"/>
          <w:sz w:val="32"/>
          <w:szCs w:val="32"/>
          <w:shd w:val="clear" w:fill="FFFFFF"/>
        </w:rPr>
        <w:t>。</w:t>
      </w:r>
    </w:p>
    <w:p>
      <w:pPr>
        <w:numPr>
          <w:ilvl w:val="0"/>
          <w:numId w:val="0"/>
        </w:numPr>
        <w:jc w:val="both"/>
        <w:rPr>
          <w:rFonts w:hint="eastAsia" w:ascii="仿宋_GB2312" w:hAnsi="仿宋_GB2312" w:eastAsia="仿宋_GB2312" w:cs="仿宋_GB2312"/>
          <w:b w:val="0"/>
          <w:bCs w:val="0"/>
          <w:i w:val="0"/>
          <w:caps w:val="0"/>
          <w:color w:val="222222"/>
          <w:spacing w:val="0"/>
          <w:sz w:val="32"/>
          <w:szCs w:val="32"/>
          <w:shd w:val="clear" w:fill="FFFFFF"/>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2.利用此次更换下来经测试为好的喇叭、模块等配件对客房现有的广播线路、模块和喇叭进行检修，确保客房广播系统能正常使用。</w:t>
      </w:r>
    </w:p>
    <w:p>
      <w:pPr>
        <w:numPr>
          <w:ilvl w:val="0"/>
          <w:numId w:val="0"/>
        </w:numPr>
        <w:jc w:val="both"/>
        <w:rPr>
          <w:rFonts w:hint="eastAsia" w:ascii="仿宋_GB2312" w:hAnsi="仿宋_GB2312" w:eastAsia="仿宋_GB2312" w:cs="仿宋_GB2312"/>
          <w:b w:val="0"/>
          <w:bCs w:val="0"/>
          <w:i w:val="0"/>
          <w:caps w:val="0"/>
          <w:color w:val="222222"/>
          <w:spacing w:val="0"/>
          <w:sz w:val="32"/>
          <w:szCs w:val="32"/>
          <w:shd w:val="clear" w:fill="FFFFFF"/>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3.要求对消控中心至5#、6#楼每层弱电井中广播控制模块处的背景音乐线路进行检修，确保能正常使用。</w:t>
      </w:r>
    </w:p>
    <w:p>
      <w:pPr>
        <w:numPr>
          <w:ilvl w:val="0"/>
          <w:numId w:val="0"/>
        </w:numPr>
        <w:jc w:val="both"/>
        <w:rPr>
          <w:rFonts w:hint="default" w:ascii="仿宋_GB2312" w:hAnsi="仿宋_GB2312" w:eastAsia="仿宋_GB2312" w:cs="仿宋_GB2312"/>
          <w:b w:val="0"/>
          <w:bCs w:val="0"/>
          <w:i w:val="0"/>
          <w:caps w:val="0"/>
          <w:color w:val="222222"/>
          <w:spacing w:val="0"/>
          <w:sz w:val="32"/>
          <w:szCs w:val="32"/>
          <w:shd w:val="clear" w:fill="FFFFFF"/>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4.对新安装的广播线路、模块、广播主机和功放，对检修的客房广播线路和背景音乐线路灯进行系统调试，确保正常使用。</w:t>
      </w:r>
    </w:p>
    <w:p>
      <w:pPr>
        <w:numPr>
          <w:ilvl w:val="0"/>
          <w:numId w:val="0"/>
        </w:numPr>
        <w:jc w:val="both"/>
        <w:rPr>
          <w:rFonts w:hint="eastAsia" w:ascii="仿宋_GB2312" w:hAnsi="仿宋_GB2312" w:eastAsia="仿宋_GB2312" w:cs="仿宋_GB2312"/>
          <w:b w:val="0"/>
          <w:bCs w:val="0"/>
          <w:i w:val="0"/>
          <w:caps w:val="0"/>
          <w:color w:val="222222"/>
          <w:spacing w:val="0"/>
          <w:sz w:val="32"/>
          <w:szCs w:val="32"/>
          <w:shd w:val="clear" w:fill="FFFFFF"/>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5.要求对新更换5#、6#楼走廊和公区的广播线路及设备提供一年质量保证。</w:t>
      </w:r>
    </w:p>
    <w:p>
      <w:pPr>
        <w:numPr>
          <w:ilvl w:val="0"/>
          <w:numId w:val="0"/>
        </w:numPr>
        <w:jc w:val="both"/>
        <w:rPr>
          <w:rFonts w:hint="default" w:ascii="仿宋_GB2312" w:hAnsi="仿宋_GB2312" w:eastAsia="仿宋_GB2312" w:cs="仿宋_GB2312"/>
          <w:b w:val="0"/>
          <w:bCs w:val="0"/>
          <w:i w:val="0"/>
          <w:caps w:val="0"/>
          <w:color w:val="222222"/>
          <w:spacing w:val="0"/>
          <w:sz w:val="32"/>
          <w:szCs w:val="32"/>
          <w:shd w:val="clear" w:fill="FFFFFF"/>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6.因广播线路和消防报警系统其他弱电线路在同一个管道井中的同一个弱电箱内，要求施工单位必须做好对非广播线路的保护，在检修广播线路时不能出现因误操作对其他其他弱电线路、设备的损坏。</w:t>
      </w:r>
    </w:p>
    <w:p>
      <w:pPr>
        <w:numPr>
          <w:ilvl w:val="0"/>
          <w:numId w:val="0"/>
        </w:numPr>
        <w:rPr>
          <w:rFonts w:hint="default" w:ascii="仿宋_GB2312" w:hAnsi="仿宋_GB2312" w:eastAsia="仿宋_GB2312" w:cs="仿宋_GB2312"/>
          <w:i w:val="0"/>
          <w:caps w:val="0"/>
          <w:color w:val="222222"/>
          <w:spacing w:val="0"/>
          <w:sz w:val="32"/>
          <w:szCs w:val="32"/>
          <w:shd w:val="clear" w:fill="FFFFFF"/>
          <w:lang w:val="en-US" w:eastAsia="zh-CN"/>
        </w:rPr>
      </w:pPr>
      <w:r>
        <w:rPr>
          <w:rFonts w:hint="eastAsia" w:ascii="仿宋_GB2312" w:hAnsi="仿宋_GB2312" w:eastAsia="仿宋_GB2312" w:cs="仿宋_GB2312"/>
          <w:b w:val="0"/>
          <w:bCs w:val="0"/>
          <w:i w:val="0"/>
          <w:caps w:val="0"/>
          <w:color w:val="222222"/>
          <w:spacing w:val="0"/>
          <w:sz w:val="32"/>
          <w:szCs w:val="32"/>
          <w:shd w:val="clear" w:fill="FFFFFF"/>
          <w:lang w:val="en-US" w:eastAsia="zh-CN"/>
        </w:rPr>
        <w:t>7.</w:t>
      </w:r>
      <w:r>
        <w:rPr>
          <w:rFonts w:hint="eastAsia" w:ascii="仿宋_GB2312" w:hAnsi="仿宋_GB2312" w:eastAsia="仿宋_GB2312" w:cs="仿宋_GB2312"/>
          <w:b w:val="0"/>
          <w:bCs w:val="0"/>
          <w:sz w:val="32"/>
          <w:szCs w:val="32"/>
          <w:lang w:val="en-US" w:eastAsia="zh-CN"/>
        </w:rPr>
        <w:t>要求报价含原线路拆招标需求中所有内容进行供货、维修、安装调试等一切费用，含开具增值税专用发票、售后服务等全部费用，但不限于上述费用。完成项目的更换和安装调试，直至交付正常使用，不再产生任何费用。</w:t>
      </w:r>
    </w:p>
    <w:p>
      <w:pPr>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w:t>
      </w:r>
      <w:r>
        <w:rPr>
          <w:rFonts w:hint="eastAsia" w:ascii="黑体" w:hAnsi="黑体" w:eastAsia="黑体" w:cs="黑体"/>
          <w:sz w:val="32"/>
          <w:szCs w:val="32"/>
          <w:lang w:val="en-US" w:eastAsia="zh-CN"/>
        </w:rPr>
        <w:t>报价</w:t>
      </w:r>
      <w:r>
        <w:rPr>
          <w:rFonts w:hint="eastAsia" w:ascii="黑体" w:hAnsi="黑体" w:eastAsia="黑体" w:cs="黑体"/>
          <w:sz w:val="32"/>
          <w:szCs w:val="32"/>
        </w:rPr>
        <w:t>人资格要求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满足《中华人民共和国政府采购法》第二十二条规定。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具备独立法人资格，持有有效的营业执照。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近五年内有政府单位类似服务的公司业绩。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未被列入最高人民法院“失信被执行人名单”、国家工商行政管理局“严重违法失信企业名单”“经营异常名录”、芜湖市公共资源交易中心网站“诚信黑榜”公布的“黑名单”。</w:t>
      </w:r>
    </w:p>
    <w:p>
      <w:pPr>
        <w:rPr>
          <w:rFonts w:hint="eastAsia" w:ascii="黑体" w:hAnsi="黑体" w:eastAsia="黑体" w:cs="黑体"/>
          <w:sz w:val="32"/>
          <w:szCs w:val="32"/>
        </w:rPr>
      </w:pPr>
      <w:r>
        <w:rPr>
          <w:rFonts w:hint="eastAsia" w:ascii="黑体" w:hAnsi="黑体" w:eastAsia="黑体" w:cs="黑体"/>
          <w:sz w:val="32"/>
          <w:szCs w:val="32"/>
        </w:rPr>
        <w:t>四、付款方式</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合同签订后，招标方支付合同价的20%作为预防款；中标方完成采购需求的施工、安装调试且验收合格后，招标方支付至合同价的95%；余款作为质保金，质保结束无质量问题，招标方一次性无息付清。</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w:t>
      </w:r>
      <w:bookmarkStart w:id="0" w:name="_GoBack"/>
      <w:bookmarkEnd w:id="0"/>
      <w:r>
        <w:rPr>
          <w:rFonts w:hint="eastAsia" w:ascii="黑体" w:hAnsi="黑体" w:eastAsia="黑体" w:cs="黑体"/>
          <w:sz w:val="32"/>
          <w:szCs w:val="32"/>
          <w:lang w:val="en-US" w:eastAsia="zh-CN"/>
        </w:rPr>
        <w:t>、附件</w:t>
      </w:r>
    </w:p>
    <w:p>
      <w:pPr>
        <w:numPr>
          <w:ilvl w:val="0"/>
          <w:numId w:val="3"/>
        </w:numPr>
        <w:ind w:left="420" w:leftChars="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《5#消防系统图》</w:t>
      </w:r>
    </w:p>
    <w:p>
      <w:pPr>
        <w:numPr>
          <w:ilvl w:val="0"/>
          <w:numId w:val="3"/>
        </w:numPr>
        <w:ind w:left="420" w:leftChars="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《5#平面电气消防图》</w:t>
      </w:r>
    </w:p>
    <w:p>
      <w:pPr>
        <w:numPr>
          <w:ilvl w:val="0"/>
          <w:numId w:val="3"/>
        </w:numPr>
        <w:ind w:left="420" w:leftChars="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《6#楼消防系统图》</w:t>
      </w:r>
    </w:p>
    <w:p>
      <w:pPr>
        <w:numPr>
          <w:ilvl w:val="0"/>
          <w:numId w:val="3"/>
        </w:numPr>
        <w:ind w:left="420" w:leftChars="0" w:firstLineChars="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《6#楼电气消防布置图》</w:t>
      </w:r>
    </w:p>
    <w:p>
      <w:pPr>
        <w:numPr>
          <w:ilvl w:val="0"/>
          <w:numId w:val="0"/>
        </w:numPr>
        <w:rPr>
          <w:rFonts w:hint="eastAsia" w:ascii="仿宋_GB2312" w:hAnsi="仿宋_GB2312" w:eastAsia="仿宋_GB2312" w:cs="仿宋_GB2312"/>
          <w:sz w:val="32"/>
          <w:szCs w:val="32"/>
          <w:lang w:val="en-US" w:eastAsia="zh-CN"/>
        </w:rPr>
      </w:pPr>
    </w:p>
    <w:p>
      <w:pPr>
        <w:numPr>
          <w:ilvl w:val="0"/>
          <w:numId w:val="0"/>
        </w:numPr>
        <w:ind w:leftChars="0"/>
        <w:jc w:val="both"/>
        <w:rPr>
          <w:rFonts w:hint="eastAsia" w:ascii="Arial" w:hAnsi="Arial" w:eastAsia="宋体" w:cs="Arial"/>
          <w:i w:val="0"/>
          <w:caps w:val="0"/>
          <w:color w:val="222222"/>
          <w:spacing w:val="0"/>
          <w:sz w:val="22"/>
          <w:szCs w:val="22"/>
          <w:shd w:val="clear" w:fill="FFFFFF"/>
          <w:lang w:val="en-US" w:eastAsia="zh-CN"/>
        </w:rPr>
      </w:pPr>
    </w:p>
    <w:p>
      <w:pPr>
        <w:rPr>
          <w:rFonts w:hint="eastAsia" w:asciiTheme="minorEastAsia" w:hAnsiTheme="minorEastAsia" w:eastAsiaTheme="minorEastAsia" w:cstheme="minorEastAsia"/>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A38019"/>
    <w:multiLevelType w:val="singleLevel"/>
    <w:tmpl w:val="91A38019"/>
    <w:lvl w:ilvl="0" w:tentative="0">
      <w:start w:val="1"/>
      <w:numFmt w:val="chineseCounting"/>
      <w:suff w:val="nothing"/>
      <w:lvlText w:val="%1、"/>
      <w:lvlJc w:val="left"/>
      <w:rPr>
        <w:rFonts w:hint="eastAsia"/>
      </w:rPr>
    </w:lvl>
  </w:abstractNum>
  <w:abstractNum w:abstractNumId="1">
    <w:nsid w:val="B283C73D"/>
    <w:multiLevelType w:val="singleLevel"/>
    <w:tmpl w:val="B283C73D"/>
    <w:lvl w:ilvl="0" w:tentative="0">
      <w:start w:val="1"/>
      <w:numFmt w:val="decimal"/>
      <w:suff w:val="nothing"/>
      <w:lvlText w:val="%1、"/>
      <w:lvlJc w:val="left"/>
      <w:rPr>
        <w:rFonts w:hint="default" w:ascii="仿宋" w:hAnsi="仿宋" w:eastAsia="仿宋" w:cs="仿宋"/>
        <w:sz w:val="32"/>
        <w:szCs w:val="32"/>
      </w:rPr>
    </w:lvl>
  </w:abstractNum>
  <w:abstractNum w:abstractNumId="2">
    <w:nsid w:val="B70EF0A8"/>
    <w:multiLevelType w:val="singleLevel"/>
    <w:tmpl w:val="B70EF0A8"/>
    <w:lvl w:ilvl="0" w:tentative="0">
      <w:start w:val="1"/>
      <w:numFmt w:val="decimal"/>
      <w:suff w:val="nothing"/>
      <w:lvlText w:val="%1、"/>
      <w:lvlJc w:val="left"/>
      <w:pPr>
        <w:ind w:left="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B63E9"/>
    <w:rsid w:val="000831F9"/>
    <w:rsid w:val="002314E2"/>
    <w:rsid w:val="009B43FE"/>
    <w:rsid w:val="00C8523B"/>
    <w:rsid w:val="00D27890"/>
    <w:rsid w:val="00D83148"/>
    <w:rsid w:val="010E511E"/>
    <w:rsid w:val="01250074"/>
    <w:rsid w:val="01B85CFE"/>
    <w:rsid w:val="01DB7673"/>
    <w:rsid w:val="01DD5B55"/>
    <w:rsid w:val="02397B14"/>
    <w:rsid w:val="02EB7F6D"/>
    <w:rsid w:val="03044769"/>
    <w:rsid w:val="032610CD"/>
    <w:rsid w:val="03324192"/>
    <w:rsid w:val="035E153C"/>
    <w:rsid w:val="037659F0"/>
    <w:rsid w:val="03DE7DE7"/>
    <w:rsid w:val="03EA3358"/>
    <w:rsid w:val="03F921A4"/>
    <w:rsid w:val="04000D72"/>
    <w:rsid w:val="041B6870"/>
    <w:rsid w:val="04495B55"/>
    <w:rsid w:val="0471492E"/>
    <w:rsid w:val="04A403CD"/>
    <w:rsid w:val="04A64752"/>
    <w:rsid w:val="04AC01CA"/>
    <w:rsid w:val="04B9012B"/>
    <w:rsid w:val="04F1136D"/>
    <w:rsid w:val="04F305F0"/>
    <w:rsid w:val="052910DB"/>
    <w:rsid w:val="057E0191"/>
    <w:rsid w:val="05912E18"/>
    <w:rsid w:val="05BB3C66"/>
    <w:rsid w:val="05CC5A3A"/>
    <w:rsid w:val="05DC703D"/>
    <w:rsid w:val="06005B7A"/>
    <w:rsid w:val="062F0D23"/>
    <w:rsid w:val="06424AC7"/>
    <w:rsid w:val="068C189B"/>
    <w:rsid w:val="06FD1995"/>
    <w:rsid w:val="0727650C"/>
    <w:rsid w:val="072F7FFD"/>
    <w:rsid w:val="073303DB"/>
    <w:rsid w:val="073B3011"/>
    <w:rsid w:val="075577FB"/>
    <w:rsid w:val="07BF509B"/>
    <w:rsid w:val="07DB1F03"/>
    <w:rsid w:val="07E15F27"/>
    <w:rsid w:val="07E84A04"/>
    <w:rsid w:val="07ED6F80"/>
    <w:rsid w:val="08062FE2"/>
    <w:rsid w:val="08407324"/>
    <w:rsid w:val="08D9206B"/>
    <w:rsid w:val="09127491"/>
    <w:rsid w:val="0941742A"/>
    <w:rsid w:val="09A35160"/>
    <w:rsid w:val="09D966C6"/>
    <w:rsid w:val="0A304BF6"/>
    <w:rsid w:val="0AB40C6D"/>
    <w:rsid w:val="0AC274C3"/>
    <w:rsid w:val="0AF25140"/>
    <w:rsid w:val="0AFB5ADD"/>
    <w:rsid w:val="0B294D53"/>
    <w:rsid w:val="0B522B23"/>
    <w:rsid w:val="0B704DA3"/>
    <w:rsid w:val="0BE81B78"/>
    <w:rsid w:val="0C2E16A9"/>
    <w:rsid w:val="0C6A38A5"/>
    <w:rsid w:val="0C6B1BF4"/>
    <w:rsid w:val="0C76622D"/>
    <w:rsid w:val="0C7958B0"/>
    <w:rsid w:val="0CD60978"/>
    <w:rsid w:val="0CDA781A"/>
    <w:rsid w:val="0CE3487E"/>
    <w:rsid w:val="0D284044"/>
    <w:rsid w:val="0DA106BE"/>
    <w:rsid w:val="0DA75A46"/>
    <w:rsid w:val="0DBC3124"/>
    <w:rsid w:val="0E075A3C"/>
    <w:rsid w:val="0E1D767F"/>
    <w:rsid w:val="0E5443EE"/>
    <w:rsid w:val="0E665F4D"/>
    <w:rsid w:val="0EB70815"/>
    <w:rsid w:val="0ED2685F"/>
    <w:rsid w:val="0EE86312"/>
    <w:rsid w:val="0F326D8E"/>
    <w:rsid w:val="0F426D23"/>
    <w:rsid w:val="0F5101BB"/>
    <w:rsid w:val="0F995E6C"/>
    <w:rsid w:val="0FC54F2F"/>
    <w:rsid w:val="0FD22187"/>
    <w:rsid w:val="0FD66F19"/>
    <w:rsid w:val="0FE36088"/>
    <w:rsid w:val="103A3882"/>
    <w:rsid w:val="109F1600"/>
    <w:rsid w:val="10B32B72"/>
    <w:rsid w:val="10D055F1"/>
    <w:rsid w:val="10E90BE8"/>
    <w:rsid w:val="10F15685"/>
    <w:rsid w:val="10F94049"/>
    <w:rsid w:val="10FE1221"/>
    <w:rsid w:val="116F5A12"/>
    <w:rsid w:val="11765451"/>
    <w:rsid w:val="118D0016"/>
    <w:rsid w:val="127F3B94"/>
    <w:rsid w:val="12827F45"/>
    <w:rsid w:val="12B75404"/>
    <w:rsid w:val="130C152F"/>
    <w:rsid w:val="13124009"/>
    <w:rsid w:val="134E68B5"/>
    <w:rsid w:val="13560F0C"/>
    <w:rsid w:val="137F3643"/>
    <w:rsid w:val="139B1A79"/>
    <w:rsid w:val="13AB363D"/>
    <w:rsid w:val="13B2762D"/>
    <w:rsid w:val="13F84099"/>
    <w:rsid w:val="14664324"/>
    <w:rsid w:val="14A569FA"/>
    <w:rsid w:val="14A618EC"/>
    <w:rsid w:val="14BE2AE3"/>
    <w:rsid w:val="14C823B7"/>
    <w:rsid w:val="14CA1887"/>
    <w:rsid w:val="150D7B92"/>
    <w:rsid w:val="15586075"/>
    <w:rsid w:val="15613377"/>
    <w:rsid w:val="15AF50C1"/>
    <w:rsid w:val="160D7AD8"/>
    <w:rsid w:val="16313042"/>
    <w:rsid w:val="16585F8F"/>
    <w:rsid w:val="165F3294"/>
    <w:rsid w:val="169A2257"/>
    <w:rsid w:val="16B52E34"/>
    <w:rsid w:val="16F252EE"/>
    <w:rsid w:val="173D52B1"/>
    <w:rsid w:val="17445689"/>
    <w:rsid w:val="174A2732"/>
    <w:rsid w:val="17A97684"/>
    <w:rsid w:val="18076A52"/>
    <w:rsid w:val="18223F93"/>
    <w:rsid w:val="18500D40"/>
    <w:rsid w:val="186C3A4F"/>
    <w:rsid w:val="18B41E0E"/>
    <w:rsid w:val="18D21B75"/>
    <w:rsid w:val="1925306D"/>
    <w:rsid w:val="199A03B4"/>
    <w:rsid w:val="19E2191D"/>
    <w:rsid w:val="19EF25CD"/>
    <w:rsid w:val="1A1019E5"/>
    <w:rsid w:val="1A212637"/>
    <w:rsid w:val="1A3431EB"/>
    <w:rsid w:val="1A482947"/>
    <w:rsid w:val="1A9C0D59"/>
    <w:rsid w:val="1AD11CAD"/>
    <w:rsid w:val="1AFE6BC2"/>
    <w:rsid w:val="1B101DB0"/>
    <w:rsid w:val="1B1170B3"/>
    <w:rsid w:val="1B261FA2"/>
    <w:rsid w:val="1B566C54"/>
    <w:rsid w:val="1B8B1622"/>
    <w:rsid w:val="1B8E3119"/>
    <w:rsid w:val="1BFD6527"/>
    <w:rsid w:val="1C0C1619"/>
    <w:rsid w:val="1C1544F1"/>
    <w:rsid w:val="1C8665C8"/>
    <w:rsid w:val="1CD70CF5"/>
    <w:rsid w:val="1CDF20FB"/>
    <w:rsid w:val="1CFD2D95"/>
    <w:rsid w:val="1D213388"/>
    <w:rsid w:val="1D9133AF"/>
    <w:rsid w:val="1DB47FD9"/>
    <w:rsid w:val="1E5F24AE"/>
    <w:rsid w:val="1E715944"/>
    <w:rsid w:val="1E7658B4"/>
    <w:rsid w:val="1EE3624C"/>
    <w:rsid w:val="1F345F94"/>
    <w:rsid w:val="1F5333A3"/>
    <w:rsid w:val="1F5C36DB"/>
    <w:rsid w:val="1F831B1A"/>
    <w:rsid w:val="1F9477A2"/>
    <w:rsid w:val="1F9A0B1D"/>
    <w:rsid w:val="1FA07F82"/>
    <w:rsid w:val="1FCF0092"/>
    <w:rsid w:val="1FE34381"/>
    <w:rsid w:val="1FE72AF1"/>
    <w:rsid w:val="200E3C39"/>
    <w:rsid w:val="20273E9C"/>
    <w:rsid w:val="20514A6F"/>
    <w:rsid w:val="20B3744F"/>
    <w:rsid w:val="21483D82"/>
    <w:rsid w:val="21B238E3"/>
    <w:rsid w:val="21B4658B"/>
    <w:rsid w:val="228D514F"/>
    <w:rsid w:val="229F674D"/>
    <w:rsid w:val="22D55EF3"/>
    <w:rsid w:val="22EA0F6E"/>
    <w:rsid w:val="22F105DB"/>
    <w:rsid w:val="231633B2"/>
    <w:rsid w:val="231B1661"/>
    <w:rsid w:val="232D2741"/>
    <w:rsid w:val="233241E3"/>
    <w:rsid w:val="23CD49A8"/>
    <w:rsid w:val="23E6374C"/>
    <w:rsid w:val="240A6DA0"/>
    <w:rsid w:val="248A3DCE"/>
    <w:rsid w:val="24BC3317"/>
    <w:rsid w:val="24E260AE"/>
    <w:rsid w:val="25033F7B"/>
    <w:rsid w:val="25065673"/>
    <w:rsid w:val="250C162E"/>
    <w:rsid w:val="252F48FA"/>
    <w:rsid w:val="25570D22"/>
    <w:rsid w:val="25C320F7"/>
    <w:rsid w:val="25CF0C61"/>
    <w:rsid w:val="26590199"/>
    <w:rsid w:val="265E2165"/>
    <w:rsid w:val="2662296E"/>
    <w:rsid w:val="26737098"/>
    <w:rsid w:val="267B74B4"/>
    <w:rsid w:val="26DC08BB"/>
    <w:rsid w:val="270320B0"/>
    <w:rsid w:val="2721407F"/>
    <w:rsid w:val="274602BE"/>
    <w:rsid w:val="274D15B4"/>
    <w:rsid w:val="277914AC"/>
    <w:rsid w:val="27DB7F0F"/>
    <w:rsid w:val="28103374"/>
    <w:rsid w:val="28304305"/>
    <w:rsid w:val="28427225"/>
    <w:rsid w:val="288934D0"/>
    <w:rsid w:val="289058E0"/>
    <w:rsid w:val="28AA1011"/>
    <w:rsid w:val="28D96884"/>
    <w:rsid w:val="28EA7131"/>
    <w:rsid w:val="28F37C31"/>
    <w:rsid w:val="295C5D06"/>
    <w:rsid w:val="29892C01"/>
    <w:rsid w:val="2A2F71EC"/>
    <w:rsid w:val="2AEA2477"/>
    <w:rsid w:val="2AED14E4"/>
    <w:rsid w:val="2B3F00B7"/>
    <w:rsid w:val="2B662F21"/>
    <w:rsid w:val="2B6906F0"/>
    <w:rsid w:val="2BAC02C9"/>
    <w:rsid w:val="2BCB367B"/>
    <w:rsid w:val="2BCE347D"/>
    <w:rsid w:val="2C3B7C39"/>
    <w:rsid w:val="2C5F0EA2"/>
    <w:rsid w:val="2D1937A9"/>
    <w:rsid w:val="2D1A21D8"/>
    <w:rsid w:val="2D1C5688"/>
    <w:rsid w:val="2D3F5B80"/>
    <w:rsid w:val="2D40021A"/>
    <w:rsid w:val="2D45173F"/>
    <w:rsid w:val="2D8333C3"/>
    <w:rsid w:val="2DD433D9"/>
    <w:rsid w:val="2DE93060"/>
    <w:rsid w:val="2DFC61A3"/>
    <w:rsid w:val="2E070E31"/>
    <w:rsid w:val="2E2A70EC"/>
    <w:rsid w:val="2E3E2629"/>
    <w:rsid w:val="2E64782B"/>
    <w:rsid w:val="2E8B2EC8"/>
    <w:rsid w:val="2EBC57D5"/>
    <w:rsid w:val="2EC0406B"/>
    <w:rsid w:val="2ECD6D44"/>
    <w:rsid w:val="2EE407E8"/>
    <w:rsid w:val="2EE8516C"/>
    <w:rsid w:val="2F202E74"/>
    <w:rsid w:val="2F28190A"/>
    <w:rsid w:val="2F3A6D34"/>
    <w:rsid w:val="2F5E2FCF"/>
    <w:rsid w:val="2F740E9C"/>
    <w:rsid w:val="301B0D9C"/>
    <w:rsid w:val="303E12A7"/>
    <w:rsid w:val="30B92527"/>
    <w:rsid w:val="30F833B1"/>
    <w:rsid w:val="31865CEC"/>
    <w:rsid w:val="31BD1649"/>
    <w:rsid w:val="31C55716"/>
    <w:rsid w:val="31D759C2"/>
    <w:rsid w:val="31F2616C"/>
    <w:rsid w:val="3204006E"/>
    <w:rsid w:val="32457249"/>
    <w:rsid w:val="324A63F8"/>
    <w:rsid w:val="32731336"/>
    <w:rsid w:val="327E2E2C"/>
    <w:rsid w:val="32C05852"/>
    <w:rsid w:val="32D46298"/>
    <w:rsid w:val="32F94134"/>
    <w:rsid w:val="32FA1A15"/>
    <w:rsid w:val="335A77E1"/>
    <w:rsid w:val="33A2247F"/>
    <w:rsid w:val="33C37296"/>
    <w:rsid w:val="33DA4DF9"/>
    <w:rsid w:val="33E407FA"/>
    <w:rsid w:val="33F45740"/>
    <w:rsid w:val="3424365F"/>
    <w:rsid w:val="34460516"/>
    <w:rsid w:val="346E4AD4"/>
    <w:rsid w:val="349F04A6"/>
    <w:rsid w:val="34BE55F5"/>
    <w:rsid w:val="34F11D0E"/>
    <w:rsid w:val="35422635"/>
    <w:rsid w:val="35C53B69"/>
    <w:rsid w:val="35E07B55"/>
    <w:rsid w:val="35F7329B"/>
    <w:rsid w:val="36095ED3"/>
    <w:rsid w:val="360E58E8"/>
    <w:rsid w:val="36221CDA"/>
    <w:rsid w:val="368475CE"/>
    <w:rsid w:val="36854A5E"/>
    <w:rsid w:val="36885231"/>
    <w:rsid w:val="36A04CAC"/>
    <w:rsid w:val="36C15339"/>
    <w:rsid w:val="37076EA5"/>
    <w:rsid w:val="3710763D"/>
    <w:rsid w:val="37444C77"/>
    <w:rsid w:val="3763691D"/>
    <w:rsid w:val="37C320A3"/>
    <w:rsid w:val="37C66B45"/>
    <w:rsid w:val="380F5ADE"/>
    <w:rsid w:val="38510E88"/>
    <w:rsid w:val="387331A3"/>
    <w:rsid w:val="38EC6709"/>
    <w:rsid w:val="390063D9"/>
    <w:rsid w:val="390C6DD6"/>
    <w:rsid w:val="3916435D"/>
    <w:rsid w:val="39CC12EE"/>
    <w:rsid w:val="39CD358B"/>
    <w:rsid w:val="3A2D0940"/>
    <w:rsid w:val="3A49003C"/>
    <w:rsid w:val="3A78551C"/>
    <w:rsid w:val="3AB83C35"/>
    <w:rsid w:val="3AF137B6"/>
    <w:rsid w:val="3B1F0C26"/>
    <w:rsid w:val="3B376AC4"/>
    <w:rsid w:val="3B470792"/>
    <w:rsid w:val="3BAF0398"/>
    <w:rsid w:val="3C0341BB"/>
    <w:rsid w:val="3C2A542F"/>
    <w:rsid w:val="3C7A6865"/>
    <w:rsid w:val="3C813839"/>
    <w:rsid w:val="3C9471C5"/>
    <w:rsid w:val="3CE51F35"/>
    <w:rsid w:val="3CEE0BF8"/>
    <w:rsid w:val="3D502DBE"/>
    <w:rsid w:val="3D78021F"/>
    <w:rsid w:val="3DB655E4"/>
    <w:rsid w:val="3DDA2491"/>
    <w:rsid w:val="3E103BE9"/>
    <w:rsid w:val="3E4911FE"/>
    <w:rsid w:val="3E7D2817"/>
    <w:rsid w:val="3E8704BA"/>
    <w:rsid w:val="3E9641DA"/>
    <w:rsid w:val="3EA4176D"/>
    <w:rsid w:val="3F100C20"/>
    <w:rsid w:val="3F167121"/>
    <w:rsid w:val="3F367BA4"/>
    <w:rsid w:val="3F38587D"/>
    <w:rsid w:val="3FBB1E36"/>
    <w:rsid w:val="3FC2202D"/>
    <w:rsid w:val="4012320E"/>
    <w:rsid w:val="405E25D3"/>
    <w:rsid w:val="408D6145"/>
    <w:rsid w:val="40B24FBE"/>
    <w:rsid w:val="41311319"/>
    <w:rsid w:val="41692AD4"/>
    <w:rsid w:val="418A6843"/>
    <w:rsid w:val="41AD6C46"/>
    <w:rsid w:val="41D237F0"/>
    <w:rsid w:val="41DD2746"/>
    <w:rsid w:val="41E33F14"/>
    <w:rsid w:val="4223266F"/>
    <w:rsid w:val="422C14A5"/>
    <w:rsid w:val="428F6128"/>
    <w:rsid w:val="42926D49"/>
    <w:rsid w:val="433B3348"/>
    <w:rsid w:val="43A1677B"/>
    <w:rsid w:val="43D64229"/>
    <w:rsid w:val="43F404D9"/>
    <w:rsid w:val="44234167"/>
    <w:rsid w:val="44DC7F55"/>
    <w:rsid w:val="44E2513A"/>
    <w:rsid w:val="45086660"/>
    <w:rsid w:val="45285307"/>
    <w:rsid w:val="45BB2A07"/>
    <w:rsid w:val="45F25810"/>
    <w:rsid w:val="46742222"/>
    <w:rsid w:val="46A55785"/>
    <w:rsid w:val="46B16F05"/>
    <w:rsid w:val="46BB3A86"/>
    <w:rsid w:val="470157E4"/>
    <w:rsid w:val="470E6053"/>
    <w:rsid w:val="47BF393F"/>
    <w:rsid w:val="47CC604E"/>
    <w:rsid w:val="4814082D"/>
    <w:rsid w:val="4890721E"/>
    <w:rsid w:val="49215B95"/>
    <w:rsid w:val="492213D9"/>
    <w:rsid w:val="49265DA9"/>
    <w:rsid w:val="494E35CB"/>
    <w:rsid w:val="499D5CB9"/>
    <w:rsid w:val="49F030FE"/>
    <w:rsid w:val="4A2169D3"/>
    <w:rsid w:val="4A2837FF"/>
    <w:rsid w:val="4A2911CD"/>
    <w:rsid w:val="4A6B2BAE"/>
    <w:rsid w:val="4A6D319C"/>
    <w:rsid w:val="4AF45FAF"/>
    <w:rsid w:val="4B255F48"/>
    <w:rsid w:val="4B3A3C94"/>
    <w:rsid w:val="4B532063"/>
    <w:rsid w:val="4B6A42C2"/>
    <w:rsid w:val="4B8F7D49"/>
    <w:rsid w:val="4BEA7DE1"/>
    <w:rsid w:val="4BEC5A0F"/>
    <w:rsid w:val="4C0578E3"/>
    <w:rsid w:val="4C110C54"/>
    <w:rsid w:val="4C340B00"/>
    <w:rsid w:val="4C6B7E73"/>
    <w:rsid w:val="4D191CA1"/>
    <w:rsid w:val="4D7D3896"/>
    <w:rsid w:val="4DB4293E"/>
    <w:rsid w:val="4E1F73A5"/>
    <w:rsid w:val="4E2D193B"/>
    <w:rsid w:val="4E4C208D"/>
    <w:rsid w:val="4E5A234F"/>
    <w:rsid w:val="4E6717D8"/>
    <w:rsid w:val="4E811174"/>
    <w:rsid w:val="4EA51E68"/>
    <w:rsid w:val="4EA90B6C"/>
    <w:rsid w:val="4EB2741A"/>
    <w:rsid w:val="4EBD09BD"/>
    <w:rsid w:val="4EC15E57"/>
    <w:rsid w:val="4F5F7FE5"/>
    <w:rsid w:val="4FA87F2A"/>
    <w:rsid w:val="4FC4484F"/>
    <w:rsid w:val="4FF60699"/>
    <w:rsid w:val="500B2CBB"/>
    <w:rsid w:val="503029CE"/>
    <w:rsid w:val="51001AA4"/>
    <w:rsid w:val="51187078"/>
    <w:rsid w:val="511B6E25"/>
    <w:rsid w:val="51294939"/>
    <w:rsid w:val="51452487"/>
    <w:rsid w:val="51572937"/>
    <w:rsid w:val="51616865"/>
    <w:rsid w:val="519A53C0"/>
    <w:rsid w:val="51C0728E"/>
    <w:rsid w:val="51F83536"/>
    <w:rsid w:val="52250420"/>
    <w:rsid w:val="526E67D2"/>
    <w:rsid w:val="527A08F4"/>
    <w:rsid w:val="52D6613F"/>
    <w:rsid w:val="52DB7101"/>
    <w:rsid w:val="52E57520"/>
    <w:rsid w:val="530E6475"/>
    <w:rsid w:val="537E7DAC"/>
    <w:rsid w:val="53991042"/>
    <w:rsid w:val="53A0336F"/>
    <w:rsid w:val="54072DB8"/>
    <w:rsid w:val="54076FF6"/>
    <w:rsid w:val="54416EF3"/>
    <w:rsid w:val="545D388F"/>
    <w:rsid w:val="54A13F50"/>
    <w:rsid w:val="54C008B5"/>
    <w:rsid w:val="54C80222"/>
    <w:rsid w:val="54DB456E"/>
    <w:rsid w:val="550D7E33"/>
    <w:rsid w:val="554446A2"/>
    <w:rsid w:val="555B3E77"/>
    <w:rsid w:val="556112C5"/>
    <w:rsid w:val="55D31EBE"/>
    <w:rsid w:val="56123045"/>
    <w:rsid w:val="562321F3"/>
    <w:rsid w:val="565A37F4"/>
    <w:rsid w:val="56613933"/>
    <w:rsid w:val="56AC6373"/>
    <w:rsid w:val="56BA3DA9"/>
    <w:rsid w:val="56DC7BC8"/>
    <w:rsid w:val="57031183"/>
    <w:rsid w:val="57070D74"/>
    <w:rsid w:val="5754373F"/>
    <w:rsid w:val="5761123C"/>
    <w:rsid w:val="57980B90"/>
    <w:rsid w:val="57D80A70"/>
    <w:rsid w:val="57E42B1D"/>
    <w:rsid w:val="57ED3814"/>
    <w:rsid w:val="57FC7970"/>
    <w:rsid w:val="58064106"/>
    <w:rsid w:val="580866FD"/>
    <w:rsid w:val="587E2C5F"/>
    <w:rsid w:val="589D39EE"/>
    <w:rsid w:val="58BE643C"/>
    <w:rsid w:val="58BE67F3"/>
    <w:rsid w:val="58F40AF0"/>
    <w:rsid w:val="58F87CB4"/>
    <w:rsid w:val="58FA6AAD"/>
    <w:rsid w:val="590B080A"/>
    <w:rsid w:val="59571C44"/>
    <w:rsid w:val="59675E5F"/>
    <w:rsid w:val="59A733EB"/>
    <w:rsid w:val="59A92E7B"/>
    <w:rsid w:val="59D6311A"/>
    <w:rsid w:val="59D95E78"/>
    <w:rsid w:val="5A385BCA"/>
    <w:rsid w:val="5A53188F"/>
    <w:rsid w:val="5A621A51"/>
    <w:rsid w:val="5A812549"/>
    <w:rsid w:val="5A812F00"/>
    <w:rsid w:val="5A95138C"/>
    <w:rsid w:val="5AA46B58"/>
    <w:rsid w:val="5AB84BB0"/>
    <w:rsid w:val="5AB93604"/>
    <w:rsid w:val="5AB957A5"/>
    <w:rsid w:val="5AE86A8C"/>
    <w:rsid w:val="5B2A3F6F"/>
    <w:rsid w:val="5B3A1D68"/>
    <w:rsid w:val="5B6D7916"/>
    <w:rsid w:val="5B7B11A7"/>
    <w:rsid w:val="5C1C359D"/>
    <w:rsid w:val="5C280074"/>
    <w:rsid w:val="5C443391"/>
    <w:rsid w:val="5C53186C"/>
    <w:rsid w:val="5C5427F6"/>
    <w:rsid w:val="5C96258E"/>
    <w:rsid w:val="5C9960C1"/>
    <w:rsid w:val="5CEA7CE0"/>
    <w:rsid w:val="5CFA4FB7"/>
    <w:rsid w:val="5CFB77FB"/>
    <w:rsid w:val="5D8E4CFA"/>
    <w:rsid w:val="5DD451DB"/>
    <w:rsid w:val="5DDE3A38"/>
    <w:rsid w:val="5DFB1FD2"/>
    <w:rsid w:val="5E5A7A14"/>
    <w:rsid w:val="5E6E3DA7"/>
    <w:rsid w:val="5E723057"/>
    <w:rsid w:val="5ECF5AC7"/>
    <w:rsid w:val="5EF7766F"/>
    <w:rsid w:val="5F1340C0"/>
    <w:rsid w:val="5F16733C"/>
    <w:rsid w:val="5F2C05DC"/>
    <w:rsid w:val="5F2D2E4E"/>
    <w:rsid w:val="5FF62D34"/>
    <w:rsid w:val="60007B4D"/>
    <w:rsid w:val="6009201F"/>
    <w:rsid w:val="606C07B3"/>
    <w:rsid w:val="613E331B"/>
    <w:rsid w:val="616277DF"/>
    <w:rsid w:val="617C4694"/>
    <w:rsid w:val="61A92A4F"/>
    <w:rsid w:val="61BF62DD"/>
    <w:rsid w:val="61CD0ED0"/>
    <w:rsid w:val="61F85C99"/>
    <w:rsid w:val="621F7065"/>
    <w:rsid w:val="622E2385"/>
    <w:rsid w:val="62360B39"/>
    <w:rsid w:val="624C65B7"/>
    <w:rsid w:val="62C046B2"/>
    <w:rsid w:val="62CB42D5"/>
    <w:rsid w:val="62F1656B"/>
    <w:rsid w:val="630C76F0"/>
    <w:rsid w:val="6369229B"/>
    <w:rsid w:val="63920BEA"/>
    <w:rsid w:val="63931BA9"/>
    <w:rsid w:val="63A84F2F"/>
    <w:rsid w:val="63F16C96"/>
    <w:rsid w:val="63FA3CAD"/>
    <w:rsid w:val="63FB346F"/>
    <w:rsid w:val="645C5F4E"/>
    <w:rsid w:val="647E43BD"/>
    <w:rsid w:val="64A70D0C"/>
    <w:rsid w:val="64B71F81"/>
    <w:rsid w:val="64F57D74"/>
    <w:rsid w:val="650041C8"/>
    <w:rsid w:val="650E42C6"/>
    <w:rsid w:val="651D6824"/>
    <w:rsid w:val="65E028F1"/>
    <w:rsid w:val="66190007"/>
    <w:rsid w:val="664B688B"/>
    <w:rsid w:val="665259AF"/>
    <w:rsid w:val="669D3240"/>
    <w:rsid w:val="67222DF2"/>
    <w:rsid w:val="67260A10"/>
    <w:rsid w:val="67B66AA8"/>
    <w:rsid w:val="67BB5426"/>
    <w:rsid w:val="68155341"/>
    <w:rsid w:val="682479A3"/>
    <w:rsid w:val="684B7962"/>
    <w:rsid w:val="68AE61F9"/>
    <w:rsid w:val="68DE6F8E"/>
    <w:rsid w:val="68F91FC7"/>
    <w:rsid w:val="69061BE6"/>
    <w:rsid w:val="691578BE"/>
    <w:rsid w:val="69464107"/>
    <w:rsid w:val="694F3E3B"/>
    <w:rsid w:val="69B466A6"/>
    <w:rsid w:val="69C918FD"/>
    <w:rsid w:val="6A0533AE"/>
    <w:rsid w:val="6A165897"/>
    <w:rsid w:val="6AE96DFD"/>
    <w:rsid w:val="6B5E5568"/>
    <w:rsid w:val="6B783405"/>
    <w:rsid w:val="6BC777A5"/>
    <w:rsid w:val="6BD43A14"/>
    <w:rsid w:val="6BD94C4C"/>
    <w:rsid w:val="6BF341E9"/>
    <w:rsid w:val="6C1968CF"/>
    <w:rsid w:val="6C2D6155"/>
    <w:rsid w:val="6C396017"/>
    <w:rsid w:val="6C630373"/>
    <w:rsid w:val="6CC25F5D"/>
    <w:rsid w:val="6CDF2993"/>
    <w:rsid w:val="6D1605DA"/>
    <w:rsid w:val="6D511B67"/>
    <w:rsid w:val="6DB96012"/>
    <w:rsid w:val="6E5B140C"/>
    <w:rsid w:val="6E7C4670"/>
    <w:rsid w:val="6EA3553E"/>
    <w:rsid w:val="6EB17753"/>
    <w:rsid w:val="6ECD00F5"/>
    <w:rsid w:val="6F234110"/>
    <w:rsid w:val="6F5B36C4"/>
    <w:rsid w:val="6F611D6A"/>
    <w:rsid w:val="6F9D7172"/>
    <w:rsid w:val="700762F4"/>
    <w:rsid w:val="700D6E3F"/>
    <w:rsid w:val="70124884"/>
    <w:rsid w:val="702461BD"/>
    <w:rsid w:val="703127A2"/>
    <w:rsid w:val="703C76E1"/>
    <w:rsid w:val="7075356E"/>
    <w:rsid w:val="707C73C8"/>
    <w:rsid w:val="7149020C"/>
    <w:rsid w:val="71D3268E"/>
    <w:rsid w:val="71D756D2"/>
    <w:rsid w:val="721510CF"/>
    <w:rsid w:val="72656AF1"/>
    <w:rsid w:val="72791420"/>
    <w:rsid w:val="728642A8"/>
    <w:rsid w:val="72DD7A66"/>
    <w:rsid w:val="72FB63E9"/>
    <w:rsid w:val="73824E38"/>
    <w:rsid w:val="73CB6FB7"/>
    <w:rsid w:val="744A2982"/>
    <w:rsid w:val="745A2ACC"/>
    <w:rsid w:val="7471670B"/>
    <w:rsid w:val="74A71B54"/>
    <w:rsid w:val="74BC61E5"/>
    <w:rsid w:val="74D23B88"/>
    <w:rsid w:val="74ED52D7"/>
    <w:rsid w:val="75195D43"/>
    <w:rsid w:val="75205DB4"/>
    <w:rsid w:val="75216F99"/>
    <w:rsid w:val="75274A9D"/>
    <w:rsid w:val="754F7EB1"/>
    <w:rsid w:val="755B3BE3"/>
    <w:rsid w:val="757920D4"/>
    <w:rsid w:val="75A64473"/>
    <w:rsid w:val="760D7573"/>
    <w:rsid w:val="766D4FE1"/>
    <w:rsid w:val="76755716"/>
    <w:rsid w:val="76A15089"/>
    <w:rsid w:val="76C35FAE"/>
    <w:rsid w:val="76F33A1F"/>
    <w:rsid w:val="77050DDE"/>
    <w:rsid w:val="770962A5"/>
    <w:rsid w:val="773C1106"/>
    <w:rsid w:val="776126A1"/>
    <w:rsid w:val="777974B8"/>
    <w:rsid w:val="77AD36C1"/>
    <w:rsid w:val="77D63DFB"/>
    <w:rsid w:val="78313F44"/>
    <w:rsid w:val="78A62CC2"/>
    <w:rsid w:val="794E035F"/>
    <w:rsid w:val="797E308B"/>
    <w:rsid w:val="798600E4"/>
    <w:rsid w:val="7A2B286F"/>
    <w:rsid w:val="7A2E5BFA"/>
    <w:rsid w:val="7AFF10CF"/>
    <w:rsid w:val="7B136FAC"/>
    <w:rsid w:val="7B4D38DE"/>
    <w:rsid w:val="7B733877"/>
    <w:rsid w:val="7B7F713A"/>
    <w:rsid w:val="7BA41B0D"/>
    <w:rsid w:val="7C003185"/>
    <w:rsid w:val="7C2B7557"/>
    <w:rsid w:val="7C332F18"/>
    <w:rsid w:val="7C7E5B00"/>
    <w:rsid w:val="7CA417D4"/>
    <w:rsid w:val="7D28391B"/>
    <w:rsid w:val="7D56385D"/>
    <w:rsid w:val="7D940F9F"/>
    <w:rsid w:val="7DB9240F"/>
    <w:rsid w:val="7DBF6AF9"/>
    <w:rsid w:val="7E1812EC"/>
    <w:rsid w:val="7E1E1498"/>
    <w:rsid w:val="7E3B596E"/>
    <w:rsid w:val="7E424E9D"/>
    <w:rsid w:val="7E6A6A2E"/>
    <w:rsid w:val="7EB74651"/>
    <w:rsid w:val="7EDC3153"/>
    <w:rsid w:val="7EFD7FEF"/>
    <w:rsid w:val="7F232485"/>
    <w:rsid w:val="7F384B4B"/>
    <w:rsid w:val="7F6467DD"/>
    <w:rsid w:val="7F9674BD"/>
    <w:rsid w:val="7F9C0755"/>
    <w:rsid w:val="7FAB1F25"/>
    <w:rsid w:val="7FC0279C"/>
    <w:rsid w:val="7FEB1B6A"/>
    <w:rsid w:val="7FFD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2025-06-14T23:04:00Z</dcterms:created>
  <dc:creator>admin</dc:creator>
  <cp:lastModifiedBy>admin</cp:lastModifiedBy>
  <dcterms:modified xsi:type="dcterms:W3CDTF">2025-09-25T00:35:12Z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ies>
</file>